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>Finance Accounting problems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There are two finance Accounting problem that must follow all instructions.  Turn in with details and briefly explain the answer to learn. 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Additional information upon selecting bidder. 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13035"/>
    <w:rsid w:val="068D1DF9"/>
    <w:rsid w:val="20A1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Office_11.2.0.9363_F1E327BC-269C-435d-A152-05C5408002CA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2020-05-22T12:20:00Z</dcterms:created>
  <dc:creator>kanto</dc:creator>
  <cp:lastModifiedBy>kanto</cp:lastModifiedBy>
  <dcterms:modified xsi:type="dcterms:W3CDTF">2020-05-22T12:30:17Z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1033-11.2.0.9363</vt:lpwstr>
  </property>
</Properties>
</file>